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FC" w:rsidRDefault="00C76F4E" w:rsidP="00BF5C39">
      <w:pPr>
        <w:pStyle w:val="13"/>
        <w:jc w:val="center"/>
        <w:rPr>
          <w:rFonts w:ascii="Times New Roman" w:hAnsi="Times New Roman"/>
          <w:b/>
        </w:rPr>
      </w:pPr>
      <w:r w:rsidRPr="006508FE">
        <w:rPr>
          <w:rFonts w:ascii="Times New Roman" w:hAnsi="Times New Roman"/>
          <w:b/>
        </w:rPr>
        <w:t xml:space="preserve">СОВЕТ ДЕПУТАТОВ </w:t>
      </w:r>
    </w:p>
    <w:p w:rsidR="00C76F4E" w:rsidRPr="006508FE" w:rsidRDefault="00741EF4" w:rsidP="000C58FC">
      <w:pPr>
        <w:pStyle w:val="1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СУХОРЕЧЕНСКОГО </w:t>
      </w:r>
      <w:r w:rsidR="000C58FC">
        <w:rPr>
          <w:rFonts w:ascii="Times New Roman" w:hAnsi="Times New Roman"/>
          <w:b/>
        </w:rPr>
        <w:t xml:space="preserve"> </w:t>
      </w:r>
      <w:r w:rsidR="00C76F4E" w:rsidRPr="006508FE">
        <w:rPr>
          <w:rFonts w:ascii="Times New Roman" w:hAnsi="Times New Roman"/>
          <w:b/>
        </w:rPr>
        <w:t>СЕЛЬСКОГО ПОСЕЛЕНИЯ</w:t>
      </w:r>
    </w:p>
    <w:p w:rsidR="00C76F4E" w:rsidRPr="006508FE" w:rsidRDefault="00C76F4E" w:rsidP="00BF5C39">
      <w:pPr>
        <w:pStyle w:val="13"/>
        <w:jc w:val="center"/>
        <w:rPr>
          <w:rFonts w:ascii="Times New Roman" w:hAnsi="Times New Roman"/>
          <w:b/>
        </w:rPr>
      </w:pPr>
      <w:r w:rsidRPr="006508FE">
        <w:rPr>
          <w:rFonts w:ascii="Times New Roman" w:hAnsi="Times New Roman"/>
          <w:b/>
        </w:rPr>
        <w:t>КАРТАЛИНСКОГО  МУНИЦИПАЛЬНОГО РАЙОНА</w:t>
      </w:r>
    </w:p>
    <w:p w:rsidR="00C76F4E" w:rsidRPr="006508FE" w:rsidRDefault="00C76F4E" w:rsidP="00BF5C39">
      <w:pPr>
        <w:pStyle w:val="2"/>
        <w:spacing w:before="0"/>
        <w:jc w:val="center"/>
        <w:rPr>
          <w:rFonts w:ascii="Times New Roman" w:hAnsi="Times New Roman"/>
          <w:i w:val="0"/>
          <w:sz w:val="22"/>
          <w:szCs w:val="22"/>
        </w:rPr>
      </w:pPr>
      <w:r w:rsidRPr="006508FE">
        <w:rPr>
          <w:rFonts w:ascii="Times New Roman" w:hAnsi="Times New Roman"/>
          <w:i w:val="0"/>
          <w:sz w:val="22"/>
          <w:szCs w:val="22"/>
        </w:rPr>
        <w:t>ЧЕЛЯБИНСКОЙ ОБЛАСТИ</w:t>
      </w:r>
    </w:p>
    <w:p w:rsidR="00C76F4E" w:rsidRPr="006508FE" w:rsidRDefault="00C76F4E" w:rsidP="00776CAF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  <w:sz w:val="22"/>
          <w:szCs w:val="22"/>
        </w:rPr>
      </w:pPr>
    </w:p>
    <w:p w:rsidR="00C76F4E" w:rsidRPr="0084653B" w:rsidRDefault="00C76F4E" w:rsidP="00A34E55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84653B">
        <w:rPr>
          <w:rFonts w:ascii="Times New Roman" w:hAnsi="Times New Roman"/>
          <w:i w:val="0"/>
          <w:iCs w:val="0"/>
        </w:rPr>
        <w:t>РЕШЕНИЕ</w:t>
      </w:r>
    </w:p>
    <w:p w:rsidR="00C76F4E" w:rsidRDefault="00C76F4E" w:rsidP="00F82E8D">
      <w:pPr>
        <w:pStyle w:val="Standard"/>
        <w:ind w:right="4535"/>
        <w:jc w:val="both"/>
        <w:rPr>
          <w:rFonts w:cs="Times New Roman"/>
          <w:kern w:val="0"/>
          <w:sz w:val="28"/>
          <w:szCs w:val="28"/>
          <w:lang w:val="ru-RU" w:eastAsia="ar-SA"/>
        </w:rPr>
      </w:pPr>
    </w:p>
    <w:p w:rsidR="00F376AC" w:rsidRDefault="00741EF4" w:rsidP="00F82E8D">
      <w:pPr>
        <w:pStyle w:val="Standard"/>
        <w:ind w:right="4535"/>
        <w:jc w:val="both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>от  25</w:t>
      </w:r>
      <w:r w:rsidR="00F376AC">
        <w:rPr>
          <w:rFonts w:cs="Times New Roman"/>
          <w:bCs/>
          <w:sz w:val="26"/>
          <w:szCs w:val="26"/>
          <w:lang w:val="ru-RU"/>
        </w:rPr>
        <w:t xml:space="preserve"> февраля  2020 </w:t>
      </w:r>
      <w:r>
        <w:rPr>
          <w:rFonts w:cs="Times New Roman"/>
          <w:bCs/>
          <w:sz w:val="26"/>
          <w:szCs w:val="26"/>
          <w:lang w:val="ru-RU"/>
        </w:rPr>
        <w:t>года                       № 22</w:t>
      </w:r>
    </w:p>
    <w:p w:rsidR="00C76F4E" w:rsidRPr="0084653B" w:rsidRDefault="00C76F4E" w:rsidP="00F82E8D">
      <w:pPr>
        <w:pStyle w:val="Standard"/>
        <w:ind w:right="4535"/>
        <w:jc w:val="both"/>
        <w:rPr>
          <w:rFonts w:cs="Times New Roman"/>
          <w:sz w:val="26"/>
          <w:szCs w:val="26"/>
          <w:lang w:val="ru-RU"/>
        </w:rPr>
      </w:pPr>
      <w:r w:rsidRPr="0084653B">
        <w:rPr>
          <w:rFonts w:cs="Times New Roman"/>
          <w:sz w:val="26"/>
          <w:szCs w:val="26"/>
          <w:shd w:val="clear" w:color="auto" w:fill="FFFFFF"/>
          <w:lang w:val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cs="Times New Roman"/>
          <w:sz w:val="26"/>
          <w:szCs w:val="26"/>
          <w:shd w:val="clear" w:color="auto" w:fill="FFFFFF"/>
          <w:lang w:val="ru-RU"/>
        </w:rPr>
        <w:t>.</w:t>
      </w:r>
    </w:p>
    <w:p w:rsidR="00C76F4E" w:rsidRDefault="00C76F4E" w:rsidP="00F82E8D">
      <w:pPr>
        <w:shd w:val="clear" w:color="auto" w:fill="FFFFFF"/>
        <w:suppressAutoHyphens w:val="0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C76F4E" w:rsidRPr="0084653B" w:rsidRDefault="00C76F4E" w:rsidP="00F82E8D">
      <w:pPr>
        <w:shd w:val="clear" w:color="auto" w:fill="FFFFFF"/>
        <w:suppressAutoHyphens w:val="0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84653B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от 06.10.2003№131-ФЗ «Об общих принципах организации местного самоуправления в Российской Федерации», от 25.12.2008 № 273-ФЗ «О противодействии коррупции», Законом Челябинской области от 29.01.2009 г. №353-ЗО «О противодействии коррупции в Челябинской области», Уставом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4653B">
        <w:rPr>
          <w:rFonts w:ascii="Times New Roman" w:hAnsi="Times New Roman"/>
          <w:sz w:val="26"/>
          <w:szCs w:val="26"/>
          <w:lang w:eastAsia="ru-RU"/>
        </w:rPr>
        <w:t xml:space="preserve">,  </w:t>
      </w:r>
    </w:p>
    <w:p w:rsidR="00C76F4E" w:rsidRPr="0084653B" w:rsidRDefault="00C76F4E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bCs/>
          <w:kern w:val="1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84653B">
        <w:rPr>
          <w:rFonts w:ascii="Times New Roman" w:hAnsi="Times New Roman"/>
          <w:sz w:val="26"/>
          <w:szCs w:val="26"/>
        </w:rPr>
        <w:t xml:space="preserve"> РЕШАЕТ:</w:t>
      </w:r>
    </w:p>
    <w:p w:rsidR="00C76F4E" w:rsidRPr="0084653B" w:rsidRDefault="00C76F4E" w:rsidP="00F82E8D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4653B">
        <w:rPr>
          <w:rFonts w:ascii="Times New Roman" w:hAnsi="Times New Roman"/>
          <w:bCs/>
          <w:kern w:val="1"/>
          <w:sz w:val="26"/>
          <w:szCs w:val="26"/>
          <w:lang w:eastAsia="en-US"/>
        </w:rPr>
        <w:t xml:space="preserve">1. Утвердить прилагаемый Порядок </w:t>
      </w:r>
      <w:r w:rsidRPr="0084653B">
        <w:rPr>
          <w:rFonts w:ascii="Times New Roman" w:hAnsi="Times New Roman"/>
          <w:sz w:val="26"/>
          <w:szCs w:val="26"/>
          <w:shd w:val="clear" w:color="auto" w:fill="FFFFFF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76F4E" w:rsidRDefault="00C76F4E" w:rsidP="00F82E8D">
      <w:pPr>
        <w:ind w:firstLine="567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Признать утратившим силу Решение Совета депутатов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№  </w:t>
      </w:r>
      <w:r w:rsidR="00741EF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="00741EF4">
        <w:rPr>
          <w:rFonts w:ascii="Times New Roman" w:hAnsi="Times New Roman"/>
          <w:sz w:val="26"/>
          <w:szCs w:val="26"/>
        </w:rPr>
        <w:t>от 27</w:t>
      </w:r>
      <w:r>
        <w:rPr>
          <w:rFonts w:ascii="Times New Roman" w:hAnsi="Times New Roman"/>
          <w:sz w:val="26"/>
          <w:szCs w:val="26"/>
        </w:rPr>
        <w:t>.12.2019 года.</w:t>
      </w:r>
    </w:p>
    <w:p w:rsidR="00C76F4E" w:rsidRDefault="00C76F4E" w:rsidP="00F82E8D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r w:rsidRPr="0084653B">
        <w:rPr>
          <w:rFonts w:ascii="Times New Roman" w:hAnsi="Times New Roman"/>
          <w:sz w:val="26"/>
          <w:szCs w:val="26"/>
        </w:rPr>
        <w:t xml:space="preserve">Настоящее решение направить </w:t>
      </w:r>
      <w:r>
        <w:rPr>
          <w:rFonts w:ascii="Times New Roman" w:hAnsi="Times New Roman"/>
          <w:sz w:val="26"/>
          <w:szCs w:val="26"/>
        </w:rPr>
        <w:t xml:space="preserve">главе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 для подписания.</w:t>
      </w:r>
    </w:p>
    <w:p w:rsidR="00C76F4E" w:rsidRPr="0084653B" w:rsidRDefault="00C76F4E" w:rsidP="00F82E8D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4653B">
        <w:rPr>
          <w:rFonts w:ascii="Times New Roman" w:hAnsi="Times New Roman"/>
          <w:sz w:val="26"/>
          <w:szCs w:val="26"/>
        </w:rPr>
        <w:t>. Настоящее решение разместить на официально</w:t>
      </w:r>
      <w:r>
        <w:rPr>
          <w:rFonts w:ascii="Times New Roman" w:hAnsi="Times New Roman"/>
          <w:sz w:val="26"/>
          <w:szCs w:val="26"/>
        </w:rPr>
        <w:t xml:space="preserve">м сайте администрации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84653B">
        <w:rPr>
          <w:rFonts w:ascii="Times New Roman" w:hAnsi="Times New Roman"/>
          <w:sz w:val="26"/>
          <w:szCs w:val="26"/>
        </w:rPr>
        <w:t xml:space="preserve"> в сети Интернет. </w:t>
      </w:r>
    </w:p>
    <w:p w:rsidR="00C76F4E" w:rsidRPr="0084653B" w:rsidRDefault="00C76F4E" w:rsidP="00F82E8D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84653B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76F4E" w:rsidRDefault="00C76F4E" w:rsidP="00F82E8D">
      <w:pPr>
        <w:rPr>
          <w:rFonts w:ascii="Times New Roman" w:hAnsi="Times New Roman"/>
          <w:sz w:val="26"/>
          <w:szCs w:val="26"/>
          <w:lang w:eastAsia="ru-RU"/>
        </w:rPr>
      </w:pPr>
    </w:p>
    <w:p w:rsidR="00C76F4E" w:rsidRPr="006508FE" w:rsidRDefault="00C76F4E" w:rsidP="00F82E8D">
      <w:pPr>
        <w:rPr>
          <w:rFonts w:ascii="Times New Roman" w:hAnsi="Times New Roman"/>
          <w:sz w:val="26"/>
          <w:szCs w:val="26"/>
        </w:rPr>
      </w:pPr>
      <w:r w:rsidRPr="006508FE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C76F4E" w:rsidRPr="006508FE" w:rsidRDefault="00741EF4" w:rsidP="00F82E8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Сухореченского</w:t>
      </w:r>
      <w:r w:rsidRPr="006508FE">
        <w:rPr>
          <w:rFonts w:ascii="Times New Roman" w:hAnsi="Times New Roman"/>
          <w:sz w:val="26"/>
          <w:szCs w:val="26"/>
        </w:rPr>
        <w:t xml:space="preserve"> </w:t>
      </w:r>
      <w:r w:rsidR="00C76F4E" w:rsidRPr="006508FE">
        <w:rPr>
          <w:rFonts w:ascii="Times New Roman" w:hAnsi="Times New Roman"/>
          <w:sz w:val="26"/>
          <w:szCs w:val="26"/>
        </w:rPr>
        <w:t>сельского поселения</w:t>
      </w:r>
      <w:r w:rsidR="00C76F4E" w:rsidRPr="006508FE">
        <w:rPr>
          <w:rFonts w:ascii="Times New Roman" w:hAnsi="Times New Roman"/>
          <w:sz w:val="26"/>
          <w:szCs w:val="26"/>
        </w:rPr>
        <w:tab/>
      </w:r>
      <w:r w:rsidR="00C76F4E" w:rsidRPr="006508FE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Л.А.Ценева</w:t>
      </w:r>
    </w:p>
    <w:p w:rsidR="00C76F4E" w:rsidRPr="006508FE" w:rsidRDefault="00C76F4E" w:rsidP="00BF5C39">
      <w:pPr>
        <w:jc w:val="left"/>
        <w:rPr>
          <w:rFonts w:ascii="Times New Roman" w:hAnsi="Times New Roman"/>
          <w:sz w:val="26"/>
          <w:szCs w:val="26"/>
        </w:rPr>
      </w:pPr>
    </w:p>
    <w:p w:rsidR="00C76F4E" w:rsidRPr="006508FE" w:rsidRDefault="00C76F4E" w:rsidP="00BF5C39">
      <w:pPr>
        <w:jc w:val="left"/>
        <w:rPr>
          <w:rFonts w:ascii="Times New Roman" w:hAnsi="Times New Roman"/>
          <w:sz w:val="26"/>
          <w:szCs w:val="26"/>
        </w:rPr>
      </w:pPr>
      <w:r w:rsidRPr="006508FE">
        <w:rPr>
          <w:rFonts w:ascii="Times New Roman" w:hAnsi="Times New Roman"/>
          <w:sz w:val="26"/>
          <w:szCs w:val="26"/>
        </w:rPr>
        <w:t>Глава</w:t>
      </w:r>
      <w:r w:rsidR="00741EF4" w:rsidRPr="00741EF4">
        <w:rPr>
          <w:rFonts w:ascii="Times New Roman" w:hAnsi="Times New Roman"/>
          <w:sz w:val="26"/>
          <w:szCs w:val="26"/>
        </w:rPr>
        <w:t xml:space="preserve">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</w:p>
    <w:p w:rsidR="00C76F4E" w:rsidRPr="006508FE" w:rsidRDefault="00C76F4E" w:rsidP="00BF5C39">
      <w:pPr>
        <w:jc w:val="left"/>
        <w:rPr>
          <w:rFonts w:ascii="Times New Roman" w:hAnsi="Times New Roman"/>
          <w:sz w:val="26"/>
          <w:szCs w:val="26"/>
        </w:rPr>
      </w:pPr>
      <w:r w:rsidRPr="006508FE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</w:t>
      </w:r>
      <w:r w:rsidR="00741EF4">
        <w:rPr>
          <w:rFonts w:ascii="Times New Roman" w:hAnsi="Times New Roman"/>
          <w:sz w:val="26"/>
          <w:szCs w:val="26"/>
        </w:rPr>
        <w:t xml:space="preserve">       В.В.Сухов</w:t>
      </w:r>
    </w:p>
    <w:p w:rsidR="00C76F4E" w:rsidRDefault="00C76F4E" w:rsidP="00BF5C39">
      <w:pPr>
        <w:jc w:val="left"/>
        <w:rPr>
          <w:rFonts w:ascii="Times New Roman" w:hAnsi="Times New Roman"/>
          <w:sz w:val="26"/>
          <w:szCs w:val="26"/>
        </w:rPr>
      </w:pPr>
    </w:p>
    <w:p w:rsidR="00C76F4E" w:rsidRPr="0084653B" w:rsidRDefault="00C76F4E" w:rsidP="00945036">
      <w:pPr>
        <w:jc w:val="right"/>
        <w:rPr>
          <w:rFonts w:ascii="Times New Roman" w:hAnsi="Times New Roman"/>
          <w:sz w:val="26"/>
          <w:szCs w:val="26"/>
        </w:rPr>
      </w:pPr>
      <w:r w:rsidRPr="0084653B">
        <w:rPr>
          <w:rFonts w:ascii="Times New Roman" w:hAnsi="Times New Roman"/>
          <w:sz w:val="26"/>
          <w:szCs w:val="26"/>
        </w:rPr>
        <w:t>УТВЕРЖДЕН</w:t>
      </w:r>
    </w:p>
    <w:p w:rsidR="00C76F4E" w:rsidRPr="0084653B" w:rsidRDefault="00C76F4E" w:rsidP="00F82E8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 Совета</w:t>
      </w:r>
      <w:r w:rsidRPr="0084653B">
        <w:rPr>
          <w:rFonts w:ascii="Times New Roman" w:hAnsi="Times New Roman"/>
          <w:sz w:val="26"/>
          <w:szCs w:val="26"/>
        </w:rPr>
        <w:t xml:space="preserve"> депутатов </w:t>
      </w:r>
    </w:p>
    <w:p w:rsidR="00C76F4E" w:rsidRPr="0084653B" w:rsidRDefault="00741EF4" w:rsidP="00F82E8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Сухореченского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C76F4E">
        <w:rPr>
          <w:rFonts w:ascii="Times New Roman" w:hAnsi="Times New Roman"/>
          <w:sz w:val="26"/>
          <w:szCs w:val="26"/>
        </w:rPr>
        <w:t>сельского поселения</w:t>
      </w:r>
    </w:p>
    <w:p w:rsidR="00C76F4E" w:rsidRPr="0084653B" w:rsidRDefault="00741EF4" w:rsidP="0094503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 февраля 2020 года № 22</w:t>
      </w:r>
    </w:p>
    <w:p w:rsidR="00C76F4E" w:rsidRPr="0084653B" w:rsidRDefault="00C76F4E" w:rsidP="00945036">
      <w:pPr>
        <w:jc w:val="right"/>
        <w:rPr>
          <w:rFonts w:ascii="Times New Roman" w:hAnsi="Times New Roman"/>
          <w:sz w:val="26"/>
          <w:szCs w:val="26"/>
        </w:rPr>
      </w:pPr>
    </w:p>
    <w:p w:rsidR="00C76F4E" w:rsidRDefault="00C76F4E" w:rsidP="00015CB1">
      <w:pPr>
        <w:jc w:val="center"/>
        <w:rPr>
          <w:rFonts w:ascii="Times New Roman" w:hAnsi="Times New Roman"/>
          <w:b/>
          <w:sz w:val="25"/>
          <w:szCs w:val="25"/>
        </w:rPr>
      </w:pPr>
    </w:p>
    <w:p w:rsidR="00C76F4E" w:rsidRPr="00726FC0" w:rsidRDefault="00C76F4E" w:rsidP="00015CB1">
      <w:pPr>
        <w:jc w:val="center"/>
        <w:rPr>
          <w:rFonts w:ascii="Times New Roman" w:hAnsi="Times New Roman"/>
          <w:b/>
          <w:sz w:val="25"/>
          <w:szCs w:val="25"/>
        </w:rPr>
      </w:pPr>
      <w:r w:rsidRPr="00726FC0">
        <w:rPr>
          <w:rFonts w:ascii="Times New Roman" w:hAnsi="Times New Roman"/>
          <w:b/>
          <w:sz w:val="25"/>
          <w:szCs w:val="25"/>
        </w:rPr>
        <w:t xml:space="preserve">Порядок </w:t>
      </w:r>
    </w:p>
    <w:p w:rsidR="00C76F4E" w:rsidRPr="00726FC0" w:rsidRDefault="00C76F4E" w:rsidP="00015CB1">
      <w:pPr>
        <w:jc w:val="center"/>
        <w:rPr>
          <w:rFonts w:ascii="Times New Roman" w:hAnsi="Times New Roman"/>
          <w:sz w:val="25"/>
          <w:szCs w:val="25"/>
          <w:shd w:val="clear" w:color="auto" w:fill="FFFFFF"/>
        </w:rPr>
      </w:pPr>
      <w:r w:rsidRPr="00726FC0">
        <w:rPr>
          <w:rFonts w:ascii="Times New Roman" w:hAnsi="Times New Roman"/>
          <w:sz w:val="25"/>
          <w:szCs w:val="25"/>
          <w:shd w:val="clear" w:color="auto" w:fill="FFFFFF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76F4E" w:rsidRDefault="00C76F4E" w:rsidP="00015CB1">
      <w:pPr>
        <w:jc w:val="center"/>
        <w:rPr>
          <w:rFonts w:ascii="Times New Roman" w:hAnsi="Times New Roman"/>
          <w:sz w:val="25"/>
          <w:szCs w:val="25"/>
        </w:rPr>
      </w:pPr>
    </w:p>
    <w:p w:rsidR="00C76F4E" w:rsidRPr="00726FC0" w:rsidRDefault="00C76F4E" w:rsidP="00015CB1">
      <w:pPr>
        <w:jc w:val="center"/>
        <w:rPr>
          <w:rFonts w:ascii="Times New Roman" w:hAnsi="Times New Roman"/>
          <w:sz w:val="25"/>
          <w:szCs w:val="25"/>
        </w:rPr>
      </w:pP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(далее – Порядок) разработан в соответствии со ст. 7.3-2 Федерального закона от 06.10.2003 №131-ФЗ «Об общих принципах организации местного самоуправления в Российской Федерации», ст. 3-2, 3-6 Закона Челябинской области от 29.01.2009 №353-ЗО «О противодействии коррупции в Челябинской области» и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если искажение этих сведений является несущественным.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2. В соответствии с частью 7.3-1 статьи 40 Федерального закона от 06.10.2003 №131-ФЗ «Об общих принципах организации местного самоуправления в Российской Федерации» к лицу, замещающему муниципальную должность, представившему недостоверные или неполные сведения о доходах, если искажение этих сведений является несущественным, могут быть применены следующие меры ответственности: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1) предупреждение;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5) запрет исполнять полномочия на постоянной основе до прекращения срока его полномочий.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lastRenderedPageBreak/>
        <w:t>3. Решение о применении мер ответственности, предусмотренных в пункте 2 настоящего Порядка (далее – меры ответств</w:t>
      </w:r>
      <w:r>
        <w:rPr>
          <w:rFonts w:ascii="Times New Roman" w:hAnsi="Times New Roman"/>
          <w:sz w:val="25"/>
          <w:szCs w:val="25"/>
        </w:rPr>
        <w:t xml:space="preserve">енности), принимается Советом депутатов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="001A727D"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не позднее трех месяцев со дня поступления заявления Губернатора Челябинской области.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Указанное решение принимается отдельно в отношении каждого лица, замещающего муниципальную должность.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>4. При поступлении в Совет</w:t>
      </w:r>
      <w:r w:rsidRPr="00726FC0">
        <w:rPr>
          <w:rFonts w:ascii="Times New Roman" w:hAnsi="Times New Roman"/>
          <w:sz w:val="25"/>
          <w:szCs w:val="25"/>
        </w:rPr>
        <w:t xml:space="preserve"> депутатов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="001A727D"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заявления Губернатора Челябинской области, предусмотренного пунктом 11.1 статьи 3-6 Закона Челябинской области от 29.01.2009 №353-ЗО «О противодействии коррупции в Челябинской области» (далее - з</w:t>
      </w:r>
      <w:r>
        <w:rPr>
          <w:rFonts w:ascii="Times New Roman" w:hAnsi="Times New Roman"/>
          <w:sz w:val="25"/>
          <w:szCs w:val="25"/>
        </w:rPr>
        <w:t>аявление), председатель Совета</w:t>
      </w:r>
      <w:r w:rsidRPr="00726FC0">
        <w:rPr>
          <w:rFonts w:ascii="Times New Roman" w:hAnsi="Times New Roman"/>
          <w:sz w:val="25"/>
          <w:szCs w:val="25"/>
        </w:rPr>
        <w:t xml:space="preserve"> депутатов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="001A727D"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 xml:space="preserve">в течение трех рабочих дней направляет заявление в Комиссию по контролю за достоверностью сведений о доходах, расходах, об имуществе и обязательствах имущественного характера (далее – Комиссия) для рассмотрения вопроса </w:t>
      </w:r>
      <w:r w:rsidRPr="00726FC0">
        <w:rPr>
          <w:rFonts w:ascii="Times New Roman" w:hAnsi="Times New Roman"/>
          <w:sz w:val="25"/>
          <w:szCs w:val="25"/>
          <w:lang w:eastAsia="ru-RU"/>
        </w:rPr>
        <w:t xml:space="preserve">о применении к </w:t>
      </w:r>
      <w:r w:rsidRPr="00726FC0">
        <w:rPr>
          <w:rFonts w:ascii="Times New Roman" w:hAnsi="Times New Roman"/>
          <w:sz w:val="25"/>
          <w:szCs w:val="25"/>
        </w:rPr>
        <w:t>лицу, замещающему муниципальную должность,</w:t>
      </w:r>
      <w:r w:rsidRPr="00726FC0">
        <w:rPr>
          <w:rFonts w:ascii="Times New Roman" w:hAnsi="Times New Roman"/>
          <w:sz w:val="25"/>
          <w:szCs w:val="25"/>
          <w:lang w:eastAsia="ru-RU"/>
        </w:rPr>
        <w:t xml:space="preserve"> меры ответственности</w:t>
      </w:r>
      <w:r w:rsidRPr="00726FC0">
        <w:rPr>
          <w:rFonts w:ascii="Times New Roman" w:hAnsi="Times New Roman"/>
          <w:sz w:val="25"/>
          <w:szCs w:val="25"/>
        </w:rPr>
        <w:t>.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5. Председатель Комиссии при поступлении к нему в установленном порядке заявления: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1) назначает дату заседания Комиссии, при этом заседание Комиссии должно состояться позднее 20 дней со дня поступления заявления;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2)  организует ознакомление лица, замещающего муниципальную должность, в течение 2 рабочих дней с поступившим заявлением, а также о дате, времени и месте его рассмотрения;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3) предлагает лицу, в отношении которого поступило заявление, дать письменные пояснения по существу выявленных нарушений, предоставить дополнительные материалы, которые будут оглашены при рассмотрении вопроса о применени</w:t>
      </w:r>
      <w:r>
        <w:rPr>
          <w:rFonts w:ascii="Times New Roman" w:hAnsi="Times New Roman"/>
          <w:sz w:val="25"/>
          <w:szCs w:val="25"/>
        </w:rPr>
        <w:t xml:space="preserve">и меры ответственности Советом депутатов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значения</w:t>
      </w:r>
      <w:r w:rsidRPr="00726FC0">
        <w:rPr>
          <w:rFonts w:ascii="Times New Roman" w:hAnsi="Times New Roman"/>
          <w:sz w:val="25"/>
          <w:szCs w:val="25"/>
        </w:rPr>
        <w:t>.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6.  Заседание Комиссии проводится, как правило, в присутствии лица, замещающего муниципальную должность, в отношении которого рассматривается заявление.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Заседания Комиссии могут проводиться в отсутствие лица, замещающего муниципальную должность, в случае: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а) наличия письменного заявления лица, замещающего муниципальную должность, о проведение заседания Комиссии в его отсутствие;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б) неявки на заседание Комиссии лица, замещающего муниципальную должность, надлежащим образом извещенного о времени и месте его проведения и намеревавшегося лично присутствовать на заседании комиссии.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7. На заседании Комиссии заслушиваются пояснения лица, замещающего муниципальную должность, рассматриваются материалы по существу заявления, а также дополнительные материалы.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8. При определении меры ответственности Комиссией учитываются: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2) предшествующие результаты исполнения лицом, замещающим муниципальную должность, своих должностных обязанностей (полномочий),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 xml:space="preserve">9. Комиссия рассматривает все обстоятельства, являющиеся основанием для применения меры ответственности к лицу, замещающему муниципальную должность, и </w:t>
      </w:r>
      <w:r>
        <w:rPr>
          <w:rFonts w:ascii="Times New Roman" w:hAnsi="Times New Roman"/>
          <w:sz w:val="25"/>
          <w:szCs w:val="25"/>
        </w:rPr>
        <w:t>направляет рекомендации Совету</w:t>
      </w:r>
      <w:r w:rsidRPr="00726FC0">
        <w:rPr>
          <w:rFonts w:ascii="Times New Roman" w:hAnsi="Times New Roman"/>
          <w:sz w:val="25"/>
          <w:szCs w:val="25"/>
        </w:rPr>
        <w:t xml:space="preserve"> депутатов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="001A727D"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для принятия решения о применении меры ответственности.</w:t>
      </w:r>
    </w:p>
    <w:p w:rsidR="00C76F4E" w:rsidRPr="00726FC0" w:rsidRDefault="00C76F4E" w:rsidP="00726FC0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5"/>
          <w:szCs w:val="25"/>
          <w:shd w:val="clear" w:color="auto" w:fill="FFFFFF"/>
        </w:rPr>
      </w:pPr>
      <w:r w:rsidRPr="00726FC0">
        <w:rPr>
          <w:rFonts w:ascii="Times New Roman" w:hAnsi="Times New Roman"/>
          <w:sz w:val="25"/>
          <w:szCs w:val="25"/>
          <w:shd w:val="clear" w:color="auto" w:fill="FFFFFF"/>
        </w:rPr>
        <w:t xml:space="preserve">Данные рекомендации должны содержать указание на установленные факты представления </w:t>
      </w:r>
      <w:r w:rsidRPr="00726FC0">
        <w:rPr>
          <w:rFonts w:ascii="Times New Roman" w:hAnsi="Times New Roman"/>
          <w:sz w:val="25"/>
          <w:szCs w:val="25"/>
        </w:rPr>
        <w:t>лицом, замещающее муниципальную должность,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 xml:space="preserve"> неполных или 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lastRenderedPageBreak/>
        <w:t>недостоверных сведений с обоснованием несущественности допущенных искажений сведений и мотивированное предложение об избрании в отношении него конкретной меры ответственности.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9.1. Несущественным искажением представленных лицом, замещающим муниципальную должность, сведений является, если: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1) разница при суммировании всех доходов, указанных в представленных сведениях, не превышает 10 000 рублей от фактически полученного дохода;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2) объект недвижимого имущества, находящийся в пользовании по договору социального найма, указан в разделе "Недвижимое имущество";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3)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пользовании, либо оказался объектом, возведенным на соответствующем земельном участке, но регистрация такого объекта не осуществлена;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4) не указаны сведения об имуществе, находящемся в долевой собственности лица, замещающего муниципальную должность, члена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5) 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- недостоверно;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6) площадь объекта недвижимого имущества указана некорректно, при этом величина ошибки не превышает 5 процентов от реальной площади данного объекта либо является технической ошибкой (опиской или опечаткой), допущенной при указании площади данного объекта;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7)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8)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9) не указаны сведения о банковских счетах, вкладах, остаток денежных средств на которых не превышает 1 000 рублей, при этом движение денежных средств по счету в отчетном периоде не осуществлялось;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10)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10 000 рублей и при этом сведения о совершенной сделке и (или) приобретенном имуществе указаны в соответствующем разделе.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9.2. При обосновании избрания в отношении лица, замещающего муниципальную должность, меры ответственности учитываются отсутствие обстоятельств, свидетельствующих о том, что при предоставлении недостоверных или неполных сведений были сокрыты: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1) конфликт интересов;</w:t>
      </w:r>
    </w:p>
    <w:p w:rsidR="00C76F4E" w:rsidRPr="00726FC0" w:rsidRDefault="00C76F4E" w:rsidP="00726FC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26FC0">
        <w:rPr>
          <w:sz w:val="25"/>
          <w:szCs w:val="25"/>
        </w:rPr>
        <w:t>2) нарушение запретов, установленных законодательством;</w:t>
      </w:r>
    </w:p>
    <w:p w:rsidR="00C76F4E" w:rsidRPr="00726FC0" w:rsidRDefault="00C76F4E" w:rsidP="00726FC0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3) сокрыты доходы, имущество, источники, происхождения которых, лицо, замещающее муниципальную должность, не смогло пояснить или стоимость которых не соответствовала его доходам.</w:t>
      </w:r>
    </w:p>
    <w:p w:rsidR="00C76F4E" w:rsidRPr="00726FC0" w:rsidRDefault="00C76F4E" w:rsidP="00726FC0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5"/>
          <w:szCs w:val="25"/>
          <w:shd w:val="clear" w:color="auto" w:fill="FFFFFF"/>
        </w:rPr>
      </w:pPr>
      <w:r w:rsidRPr="00726FC0">
        <w:rPr>
          <w:rFonts w:ascii="Times New Roman" w:hAnsi="Times New Roman"/>
          <w:sz w:val="25"/>
          <w:szCs w:val="25"/>
        </w:rPr>
        <w:t xml:space="preserve">10. 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>Рекомендации, указанные в пункте </w:t>
      </w:r>
      <w:r w:rsidRPr="00726FC0">
        <w:rPr>
          <w:rFonts w:ascii="Times New Roman" w:hAnsi="Times New Roman"/>
          <w:sz w:val="25"/>
          <w:szCs w:val="25"/>
        </w:rPr>
        <w:t xml:space="preserve">9 настоящего 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 xml:space="preserve">Порядка, направляются в </w:t>
      </w:r>
      <w:r>
        <w:rPr>
          <w:rFonts w:ascii="Times New Roman" w:hAnsi="Times New Roman"/>
          <w:sz w:val="25"/>
          <w:szCs w:val="25"/>
        </w:rPr>
        <w:t>Совет</w:t>
      </w:r>
      <w:r w:rsidR="00312B75">
        <w:rPr>
          <w:rFonts w:ascii="Times New Roman" w:hAnsi="Times New Roman"/>
          <w:sz w:val="25"/>
          <w:szCs w:val="25"/>
        </w:rPr>
        <w:t xml:space="preserve"> депутатов</w:t>
      </w:r>
      <w:r w:rsidRPr="00726FC0">
        <w:rPr>
          <w:rFonts w:ascii="Times New Roman" w:hAnsi="Times New Roman"/>
          <w:sz w:val="25"/>
          <w:szCs w:val="25"/>
        </w:rPr>
        <w:t xml:space="preserve">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="00312B75"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 xml:space="preserve">в течение </w:t>
      </w:r>
      <w:r w:rsidRPr="00726FC0">
        <w:rPr>
          <w:rFonts w:ascii="Times New Roman" w:hAnsi="Times New Roman"/>
          <w:sz w:val="25"/>
          <w:szCs w:val="25"/>
        </w:rPr>
        <w:t xml:space="preserve">3 рабочих 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 xml:space="preserve">дней со дня проведения заседания Комиссии </w:t>
      </w:r>
      <w:r w:rsidRPr="00726FC0">
        <w:rPr>
          <w:rFonts w:ascii="Times New Roman" w:hAnsi="Times New Roman"/>
          <w:sz w:val="25"/>
          <w:szCs w:val="25"/>
        </w:rPr>
        <w:t>для включения вопроса о применении к лицу, замещающему муниципальную должность, меры ответственности в повест</w:t>
      </w:r>
      <w:r>
        <w:rPr>
          <w:rFonts w:ascii="Times New Roman" w:hAnsi="Times New Roman"/>
          <w:sz w:val="25"/>
          <w:szCs w:val="25"/>
        </w:rPr>
        <w:t>ку ближайшего заседания Совета</w:t>
      </w:r>
      <w:r w:rsidRPr="00726FC0">
        <w:rPr>
          <w:rFonts w:ascii="Times New Roman" w:hAnsi="Times New Roman"/>
          <w:sz w:val="25"/>
          <w:szCs w:val="25"/>
        </w:rPr>
        <w:t xml:space="preserve"> депутатов</w:t>
      </w:r>
      <w:r w:rsidR="000C58FC" w:rsidRPr="000C58FC">
        <w:rPr>
          <w:rFonts w:ascii="Times New Roman" w:hAnsi="Times New Roman"/>
          <w:sz w:val="26"/>
          <w:szCs w:val="26"/>
        </w:rPr>
        <w:t xml:space="preserve">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>.</w:t>
      </w:r>
    </w:p>
    <w:p w:rsidR="00C76F4E" w:rsidRPr="00726FC0" w:rsidRDefault="00C76F4E" w:rsidP="00726FC0">
      <w:pPr>
        <w:ind w:firstLine="56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10.1. Совет</w:t>
      </w:r>
      <w:r w:rsidR="000C58FC">
        <w:rPr>
          <w:rFonts w:ascii="Times New Roman" w:hAnsi="Times New Roman"/>
          <w:sz w:val="25"/>
          <w:szCs w:val="25"/>
        </w:rPr>
        <w:t xml:space="preserve"> депутатов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Pr="00726FC0">
        <w:rPr>
          <w:rFonts w:ascii="Times New Roman" w:hAnsi="Times New Roman"/>
          <w:sz w:val="25"/>
          <w:szCs w:val="25"/>
        </w:rPr>
        <w:t>,</w:t>
      </w:r>
      <w:r w:rsidRPr="00726FC0">
        <w:rPr>
          <w:rFonts w:ascii="Times New Roman" w:hAnsi="Times New Roman"/>
          <w:sz w:val="25"/>
          <w:szCs w:val="25"/>
          <w:shd w:val="clear" w:color="auto" w:fill="FFFFFF"/>
        </w:rPr>
        <w:t xml:space="preserve"> не менее чем за 5 рабочих дней до заседания, </w:t>
      </w:r>
      <w:r w:rsidRPr="00726FC0">
        <w:rPr>
          <w:rFonts w:ascii="Times New Roman" w:hAnsi="Times New Roman"/>
          <w:sz w:val="25"/>
          <w:szCs w:val="25"/>
        </w:rPr>
        <w:t>уведомляет лицо, замещающее муниципальную должность, о дате, времени и месте рассмотрения вопроса о применении к нему меры ответственности.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 xml:space="preserve">11. Вопрос о применении к лицу, замещающему муниципальную должность, меры ответственности, рассматривается на </w:t>
      </w:r>
      <w:r>
        <w:rPr>
          <w:rFonts w:ascii="Times New Roman" w:hAnsi="Times New Roman"/>
          <w:sz w:val="25"/>
          <w:szCs w:val="25"/>
        </w:rPr>
        <w:t>заседании Совета</w:t>
      </w:r>
      <w:r w:rsidRPr="00726FC0">
        <w:rPr>
          <w:rFonts w:ascii="Times New Roman" w:hAnsi="Times New Roman"/>
          <w:sz w:val="25"/>
          <w:szCs w:val="25"/>
        </w:rPr>
        <w:t xml:space="preserve"> депутатов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="000C58FC"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в соо</w:t>
      </w:r>
      <w:r>
        <w:rPr>
          <w:rFonts w:ascii="Times New Roman" w:hAnsi="Times New Roman"/>
          <w:sz w:val="25"/>
          <w:szCs w:val="25"/>
        </w:rPr>
        <w:t>тветствии с Регламентом Совета</w:t>
      </w:r>
      <w:r w:rsidRPr="00726FC0">
        <w:rPr>
          <w:rFonts w:ascii="Times New Roman" w:hAnsi="Times New Roman"/>
          <w:sz w:val="25"/>
          <w:szCs w:val="25"/>
        </w:rPr>
        <w:t xml:space="preserve"> депутатов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поселения.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12. В ходе рассмотрения вопроса о применении меры ответственности председатель (председательствующий на за</w:t>
      </w:r>
      <w:r>
        <w:rPr>
          <w:rFonts w:ascii="Times New Roman" w:hAnsi="Times New Roman"/>
          <w:sz w:val="25"/>
          <w:szCs w:val="25"/>
        </w:rPr>
        <w:t>седании) Совета</w:t>
      </w:r>
      <w:r w:rsidRPr="00726FC0">
        <w:rPr>
          <w:rFonts w:ascii="Times New Roman" w:hAnsi="Times New Roman"/>
          <w:sz w:val="25"/>
          <w:szCs w:val="25"/>
        </w:rPr>
        <w:t xml:space="preserve"> депутатов</w:t>
      </w:r>
      <w:r w:rsidR="000C58FC" w:rsidRPr="000C58FC">
        <w:rPr>
          <w:rFonts w:ascii="Times New Roman" w:hAnsi="Times New Roman"/>
          <w:sz w:val="26"/>
          <w:szCs w:val="26"/>
        </w:rPr>
        <w:t xml:space="preserve">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Pr="00726FC0">
        <w:rPr>
          <w:rFonts w:ascii="Times New Roman" w:hAnsi="Times New Roman"/>
          <w:sz w:val="25"/>
          <w:szCs w:val="25"/>
        </w:rPr>
        <w:t>: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1) оглашает поступившее заявление;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2)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</w:t>
      </w:r>
      <w:r>
        <w:rPr>
          <w:rFonts w:ascii="Times New Roman" w:hAnsi="Times New Roman"/>
          <w:sz w:val="25"/>
          <w:szCs w:val="25"/>
        </w:rPr>
        <w:t>бо предлагает депутатам Совета</w:t>
      </w:r>
      <w:r w:rsidRPr="00726FC0">
        <w:rPr>
          <w:rFonts w:ascii="Times New Roman" w:hAnsi="Times New Roman"/>
          <w:sz w:val="25"/>
          <w:szCs w:val="25"/>
        </w:rPr>
        <w:t xml:space="preserve"> депутатов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="000C58FC"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3) объявляет о наличии кворума для решения вопроса о применении меры ответственности;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4)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5) предлагает депутатам и иным лицам, прису</w:t>
      </w:r>
      <w:r>
        <w:rPr>
          <w:rFonts w:ascii="Times New Roman" w:hAnsi="Times New Roman"/>
          <w:sz w:val="25"/>
          <w:szCs w:val="25"/>
        </w:rPr>
        <w:t xml:space="preserve">тствующим на заседании Совета </w:t>
      </w:r>
      <w:r w:rsidRPr="00726FC0">
        <w:rPr>
          <w:rFonts w:ascii="Times New Roman" w:hAnsi="Times New Roman"/>
          <w:sz w:val="25"/>
          <w:szCs w:val="25"/>
        </w:rPr>
        <w:t>депутатов</w:t>
      </w:r>
      <w:r w:rsidR="000C58FC" w:rsidRPr="000C58FC">
        <w:rPr>
          <w:rFonts w:ascii="Times New Roman" w:hAnsi="Times New Roman"/>
          <w:sz w:val="26"/>
          <w:szCs w:val="26"/>
        </w:rPr>
        <w:t xml:space="preserve">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Pr="00726FC0">
        <w:rPr>
          <w:rFonts w:ascii="Times New Roman" w:hAnsi="Times New Roman"/>
          <w:sz w:val="25"/>
          <w:szCs w:val="25"/>
        </w:rPr>
        <w:t>, высказать мнения относительно рассматриваемого вопроса;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6) объявляет о начале голосования;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7)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C76F4E" w:rsidRPr="00726FC0" w:rsidRDefault="00C76F4E" w:rsidP="00726FC0">
      <w:pPr>
        <w:shd w:val="clear" w:color="auto" w:fill="FFFFFF"/>
        <w:ind w:firstLine="567"/>
        <w:rPr>
          <w:rFonts w:ascii="Times New Roman" w:hAnsi="Times New Roman"/>
          <w:sz w:val="25"/>
          <w:szCs w:val="25"/>
          <w:lang w:eastAsia="ru-RU"/>
        </w:rPr>
      </w:pPr>
      <w:r w:rsidRPr="00726FC0">
        <w:rPr>
          <w:rFonts w:ascii="Times New Roman" w:hAnsi="Times New Roman"/>
          <w:sz w:val="25"/>
          <w:szCs w:val="25"/>
        </w:rPr>
        <w:t>13. Решение о применении к лицу, замещающему муниципальную должность, меры ответственности принимается большинством голосов от установленно</w:t>
      </w:r>
      <w:r>
        <w:rPr>
          <w:rFonts w:ascii="Times New Roman" w:hAnsi="Times New Roman"/>
          <w:sz w:val="25"/>
          <w:szCs w:val="25"/>
        </w:rPr>
        <w:t>й численности депутатов Совета</w:t>
      </w:r>
      <w:r w:rsidRPr="00726FC0">
        <w:rPr>
          <w:rFonts w:ascii="Times New Roman" w:hAnsi="Times New Roman"/>
          <w:sz w:val="25"/>
          <w:szCs w:val="25"/>
        </w:rPr>
        <w:t xml:space="preserve"> депутатов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="000C58FC"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открытым голосованием</w:t>
      </w:r>
      <w:r w:rsidRPr="00726FC0">
        <w:rPr>
          <w:rFonts w:ascii="Times New Roman" w:hAnsi="Times New Roman"/>
          <w:sz w:val="25"/>
          <w:szCs w:val="25"/>
          <w:lang w:eastAsia="ru-RU"/>
        </w:rPr>
        <w:t xml:space="preserve"> в порядке, ус</w:t>
      </w:r>
      <w:r>
        <w:rPr>
          <w:rFonts w:ascii="Times New Roman" w:hAnsi="Times New Roman"/>
          <w:sz w:val="25"/>
          <w:szCs w:val="25"/>
          <w:lang w:eastAsia="ru-RU"/>
        </w:rPr>
        <w:t>тановленном Регламентом Совета</w:t>
      </w:r>
      <w:r w:rsidR="000C58F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депутатов</w:t>
      </w:r>
      <w:r w:rsidR="000C58FC" w:rsidRPr="000C58FC">
        <w:rPr>
          <w:rFonts w:ascii="Times New Roman" w:hAnsi="Times New Roman"/>
          <w:sz w:val="26"/>
          <w:szCs w:val="26"/>
        </w:rPr>
        <w:t xml:space="preserve">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Pr="00726FC0">
        <w:rPr>
          <w:rFonts w:ascii="Times New Roman" w:hAnsi="Times New Roman"/>
          <w:sz w:val="25"/>
          <w:szCs w:val="25"/>
        </w:rPr>
        <w:t>.</w:t>
      </w:r>
    </w:p>
    <w:p w:rsidR="00C76F4E" w:rsidRPr="00726FC0" w:rsidRDefault="00C76F4E" w:rsidP="00726FC0">
      <w:pPr>
        <w:widowControl w:val="0"/>
        <w:shd w:val="clear" w:color="auto" w:fill="FFFFFF"/>
        <w:ind w:firstLine="567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726FC0">
        <w:rPr>
          <w:rFonts w:ascii="Times New Roman" w:hAnsi="Times New Roman"/>
          <w:sz w:val="25"/>
          <w:szCs w:val="25"/>
          <w:lang w:eastAsia="ru-RU"/>
        </w:rPr>
        <w:t>Депутат, в отношении которого принимается решение о применении меры ответственности, участие в голосовании не принимает.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14. В решении о применении к лицу, замещающему муниципальную должность, меры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 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15.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C76F4E" w:rsidRPr="00726FC0" w:rsidRDefault="00C76F4E" w:rsidP="00C86DF3">
      <w:pPr>
        <w:shd w:val="clear" w:color="auto" w:fill="FFFFFF"/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16. Лицо, замещающее муниципальную должность, вправе обжаловать решение о применении к нему меры ответственности в судебном порядке.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17. Решение Совета</w:t>
      </w:r>
      <w:r w:rsidRPr="00726FC0">
        <w:rPr>
          <w:rFonts w:ascii="Times New Roman" w:hAnsi="Times New Roman"/>
          <w:sz w:val="25"/>
          <w:szCs w:val="25"/>
        </w:rPr>
        <w:t xml:space="preserve"> депутатов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="000C58FC"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 xml:space="preserve">о применении к лицу, замещающему муниципальную должность, меры ответственности подлежит опубликованию в средствах массовой информации и размещается на официальном сайте администрации </w:t>
      </w:r>
      <w:r w:rsidR="00741EF4">
        <w:rPr>
          <w:rFonts w:ascii="Times New Roman" w:hAnsi="Times New Roman"/>
          <w:sz w:val="26"/>
          <w:szCs w:val="26"/>
        </w:rPr>
        <w:t>Сухореченского</w:t>
      </w:r>
      <w:r w:rsidR="00741EF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сельского поселения</w:t>
      </w:r>
      <w:r w:rsidR="000C58FC">
        <w:rPr>
          <w:rFonts w:ascii="Times New Roman" w:hAnsi="Times New Roman"/>
          <w:sz w:val="25"/>
          <w:szCs w:val="25"/>
        </w:rPr>
        <w:t xml:space="preserve"> </w:t>
      </w:r>
      <w:r w:rsidRPr="00726FC0">
        <w:rPr>
          <w:rFonts w:ascii="Times New Roman" w:hAnsi="Times New Roman"/>
          <w:sz w:val="25"/>
          <w:szCs w:val="25"/>
        </w:rPr>
        <w:t>в информационно-телекоммуникационной сети «Интернет».</w:t>
      </w:r>
    </w:p>
    <w:p w:rsidR="00C76F4E" w:rsidRPr="00726FC0" w:rsidRDefault="00C76F4E" w:rsidP="00C86DF3">
      <w:pPr>
        <w:ind w:firstLine="567"/>
        <w:rPr>
          <w:rFonts w:ascii="Times New Roman" w:hAnsi="Times New Roman"/>
          <w:sz w:val="25"/>
          <w:szCs w:val="25"/>
        </w:rPr>
      </w:pPr>
      <w:r w:rsidRPr="00726FC0">
        <w:rPr>
          <w:rFonts w:ascii="Times New Roman" w:hAnsi="Times New Roman"/>
          <w:sz w:val="25"/>
          <w:szCs w:val="25"/>
        </w:rPr>
        <w:t>18. Информация о принятом решении направляется Губернатору Челябинской области в течение пяти рабочих дней со дня принятия решения.</w:t>
      </w:r>
      <w:bookmarkStart w:id="0" w:name="_GoBack"/>
      <w:bookmarkEnd w:id="0"/>
    </w:p>
    <w:sectPr w:rsidR="00C76F4E" w:rsidRPr="00726FC0" w:rsidSect="00D63855">
      <w:pgSz w:w="11906" w:h="16838"/>
      <w:pgMar w:top="568" w:right="707" w:bottom="709" w:left="1701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7B" w:rsidRDefault="00E2607B" w:rsidP="00C86DF3">
      <w:r>
        <w:separator/>
      </w:r>
    </w:p>
  </w:endnote>
  <w:endnote w:type="continuationSeparator" w:id="0">
    <w:p w:rsidR="00E2607B" w:rsidRDefault="00E2607B" w:rsidP="00C8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7B" w:rsidRDefault="00E2607B" w:rsidP="00C86DF3">
      <w:r>
        <w:separator/>
      </w:r>
    </w:p>
  </w:footnote>
  <w:footnote w:type="continuationSeparator" w:id="0">
    <w:p w:rsidR="00E2607B" w:rsidRDefault="00E2607B" w:rsidP="00C8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63DE"/>
    <w:rsid w:val="00003FCF"/>
    <w:rsid w:val="00004342"/>
    <w:rsid w:val="00015CB1"/>
    <w:rsid w:val="00086053"/>
    <w:rsid w:val="000A0B35"/>
    <w:rsid w:val="000A6B4A"/>
    <w:rsid w:val="000C214C"/>
    <w:rsid w:val="000C58FC"/>
    <w:rsid w:val="000E1D37"/>
    <w:rsid w:val="000E1F4C"/>
    <w:rsid w:val="000F6280"/>
    <w:rsid w:val="0010363E"/>
    <w:rsid w:val="0011678B"/>
    <w:rsid w:val="0012157C"/>
    <w:rsid w:val="001524A6"/>
    <w:rsid w:val="001A727D"/>
    <w:rsid w:val="001B7388"/>
    <w:rsid w:val="001D4010"/>
    <w:rsid w:val="001F258F"/>
    <w:rsid w:val="00205FF6"/>
    <w:rsid w:val="002152E6"/>
    <w:rsid w:val="00270043"/>
    <w:rsid w:val="002845F1"/>
    <w:rsid w:val="002A6C14"/>
    <w:rsid w:val="002C245B"/>
    <w:rsid w:val="002D64EC"/>
    <w:rsid w:val="00312B75"/>
    <w:rsid w:val="00316867"/>
    <w:rsid w:val="00332281"/>
    <w:rsid w:val="003431AE"/>
    <w:rsid w:val="00392835"/>
    <w:rsid w:val="003B61C6"/>
    <w:rsid w:val="003B698B"/>
    <w:rsid w:val="003C03CA"/>
    <w:rsid w:val="00447720"/>
    <w:rsid w:val="00450FC1"/>
    <w:rsid w:val="00460C88"/>
    <w:rsid w:val="00467DBF"/>
    <w:rsid w:val="00471B85"/>
    <w:rsid w:val="004A3025"/>
    <w:rsid w:val="004A53F9"/>
    <w:rsid w:val="004B7199"/>
    <w:rsid w:val="004C481A"/>
    <w:rsid w:val="004D3745"/>
    <w:rsid w:val="004D4E95"/>
    <w:rsid w:val="004E137C"/>
    <w:rsid w:val="00512A25"/>
    <w:rsid w:val="00513DCE"/>
    <w:rsid w:val="00515F85"/>
    <w:rsid w:val="005B1A17"/>
    <w:rsid w:val="005B3E61"/>
    <w:rsid w:val="00631407"/>
    <w:rsid w:val="006508FE"/>
    <w:rsid w:val="00653885"/>
    <w:rsid w:val="006715E5"/>
    <w:rsid w:val="00672FA3"/>
    <w:rsid w:val="00684B66"/>
    <w:rsid w:val="006C2231"/>
    <w:rsid w:val="006D0B20"/>
    <w:rsid w:val="006D5FD7"/>
    <w:rsid w:val="00726FC0"/>
    <w:rsid w:val="00741EF4"/>
    <w:rsid w:val="0075295A"/>
    <w:rsid w:val="00776CAF"/>
    <w:rsid w:val="00797B9A"/>
    <w:rsid w:val="007A37FC"/>
    <w:rsid w:val="007C1AB4"/>
    <w:rsid w:val="007E4586"/>
    <w:rsid w:val="00804B1B"/>
    <w:rsid w:val="00813144"/>
    <w:rsid w:val="0084653B"/>
    <w:rsid w:val="00887D6E"/>
    <w:rsid w:val="008A0A53"/>
    <w:rsid w:val="008C4026"/>
    <w:rsid w:val="00904545"/>
    <w:rsid w:val="00913748"/>
    <w:rsid w:val="00945036"/>
    <w:rsid w:val="00970B81"/>
    <w:rsid w:val="009764A7"/>
    <w:rsid w:val="009767EB"/>
    <w:rsid w:val="00994737"/>
    <w:rsid w:val="009963BA"/>
    <w:rsid w:val="009C247D"/>
    <w:rsid w:val="00A063DE"/>
    <w:rsid w:val="00A2090A"/>
    <w:rsid w:val="00A34E55"/>
    <w:rsid w:val="00A572BC"/>
    <w:rsid w:val="00A87367"/>
    <w:rsid w:val="00A921E8"/>
    <w:rsid w:val="00AA036A"/>
    <w:rsid w:val="00AB7F5C"/>
    <w:rsid w:val="00AC4F75"/>
    <w:rsid w:val="00B00DBB"/>
    <w:rsid w:val="00B11603"/>
    <w:rsid w:val="00B47F9D"/>
    <w:rsid w:val="00BF5C39"/>
    <w:rsid w:val="00BF64B1"/>
    <w:rsid w:val="00C31C80"/>
    <w:rsid w:val="00C76F4E"/>
    <w:rsid w:val="00C86DF3"/>
    <w:rsid w:val="00CA3986"/>
    <w:rsid w:val="00CC6BB0"/>
    <w:rsid w:val="00CE41D7"/>
    <w:rsid w:val="00CF5C83"/>
    <w:rsid w:val="00D227A7"/>
    <w:rsid w:val="00D63855"/>
    <w:rsid w:val="00D762E5"/>
    <w:rsid w:val="00D80DCF"/>
    <w:rsid w:val="00D96858"/>
    <w:rsid w:val="00E145E3"/>
    <w:rsid w:val="00E2607B"/>
    <w:rsid w:val="00E537CE"/>
    <w:rsid w:val="00E60C0F"/>
    <w:rsid w:val="00EA3AA7"/>
    <w:rsid w:val="00EB3389"/>
    <w:rsid w:val="00EC09C1"/>
    <w:rsid w:val="00F215E3"/>
    <w:rsid w:val="00F376AC"/>
    <w:rsid w:val="00F51D40"/>
    <w:rsid w:val="00F82E8D"/>
    <w:rsid w:val="00FC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D2984"/>
  <w15:docId w15:val="{3C8F069D-F34B-41F2-868D-D330B83E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4A"/>
    <w:pPr>
      <w:suppressAutoHyphens/>
      <w:jc w:val="both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6CAF"/>
    <w:pPr>
      <w:keepNext/>
      <w:suppressAutoHyphens w:val="0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76CAF"/>
    <w:pPr>
      <w:keepNext/>
      <w:suppressAutoHyphens w:val="0"/>
      <w:spacing w:before="240" w:after="60"/>
      <w:ind w:firstLine="425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CAF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76CAF"/>
    <w:rPr>
      <w:rFonts w:ascii="Cambria" w:hAnsi="Cambria"/>
      <w:b/>
      <w:i/>
      <w:sz w:val="28"/>
      <w:lang w:eastAsia="zh-CN"/>
    </w:rPr>
  </w:style>
  <w:style w:type="paragraph" w:customStyle="1" w:styleId="ConsPlusTitle">
    <w:name w:val="ConsPlusTitle"/>
    <w:uiPriority w:val="99"/>
    <w:rsid w:val="000A6B4A"/>
    <w:pPr>
      <w:widowControl w:val="0"/>
      <w:suppressAutoHyphens/>
      <w:spacing w:after="200" w:line="276" w:lineRule="auto"/>
    </w:pPr>
    <w:rPr>
      <w:rFonts w:eastAsia="Arial Unicode MS" w:cs="font198"/>
      <w:kern w:val="1"/>
      <w:lang w:eastAsia="ar-SA"/>
    </w:rPr>
  </w:style>
  <w:style w:type="paragraph" w:customStyle="1" w:styleId="Standard">
    <w:name w:val="Standard"/>
    <w:uiPriority w:val="99"/>
    <w:rsid w:val="000A6B4A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9045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4545"/>
    <w:rPr>
      <w:rFonts w:ascii="Tahoma" w:hAnsi="Tahoma"/>
      <w:sz w:val="16"/>
      <w:lang w:eastAsia="ar-SA" w:bidi="ar-SA"/>
    </w:rPr>
  </w:style>
  <w:style w:type="paragraph" w:customStyle="1" w:styleId="11">
    <w:name w:val="Обычный (веб)1"/>
    <w:basedOn w:val="a"/>
    <w:uiPriority w:val="99"/>
    <w:semiHidden/>
    <w:rsid w:val="00776CA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звание1"/>
    <w:basedOn w:val="a"/>
    <w:link w:val="a5"/>
    <w:uiPriority w:val="99"/>
    <w:rsid w:val="00776CAF"/>
    <w:pPr>
      <w:suppressAutoHyphens w:val="0"/>
      <w:jc w:val="center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a5">
    <w:name w:val="Название Знак"/>
    <w:link w:val="12"/>
    <w:uiPriority w:val="99"/>
    <w:locked/>
    <w:rsid w:val="00776CAF"/>
    <w:rPr>
      <w:rFonts w:ascii="Cambria" w:hAnsi="Cambria"/>
      <w:b/>
      <w:kern w:val="28"/>
      <w:sz w:val="32"/>
      <w:lang w:eastAsia="zh-CN"/>
    </w:rPr>
  </w:style>
  <w:style w:type="paragraph" w:customStyle="1" w:styleId="ConsPlusNormal">
    <w:name w:val="ConsPlusNormal"/>
    <w:uiPriority w:val="99"/>
    <w:rsid w:val="00F82E8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C86D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86DF3"/>
    <w:rPr>
      <w:sz w:val="22"/>
      <w:lang w:eastAsia="ar-SA" w:bidi="ar-SA"/>
    </w:rPr>
  </w:style>
  <w:style w:type="paragraph" w:styleId="a8">
    <w:name w:val="footer"/>
    <w:basedOn w:val="a"/>
    <w:link w:val="a9"/>
    <w:uiPriority w:val="99"/>
    <w:semiHidden/>
    <w:rsid w:val="00C86D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6DF3"/>
    <w:rPr>
      <w:sz w:val="22"/>
      <w:lang w:eastAsia="ar-SA" w:bidi="ar-SA"/>
    </w:rPr>
  </w:style>
  <w:style w:type="paragraph" w:customStyle="1" w:styleId="s1">
    <w:name w:val="s_1"/>
    <w:basedOn w:val="a"/>
    <w:uiPriority w:val="99"/>
    <w:rsid w:val="00726FC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BF5C39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Пользователь</cp:lastModifiedBy>
  <cp:revision>58</cp:revision>
  <cp:lastPrinted>2020-02-26T06:22:00Z</cp:lastPrinted>
  <dcterms:created xsi:type="dcterms:W3CDTF">2019-12-18T20:54:00Z</dcterms:created>
  <dcterms:modified xsi:type="dcterms:W3CDTF">2020-02-26T06:22:00Z</dcterms:modified>
</cp:coreProperties>
</file>